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Sehr geehrte/r Frau/Herr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hiermit teilen wir Ihnen mit, dass Frau/Herr Rechtsanwalt/in XXX zum XX.XX.XXXX ihren/seinen Kanzleisitz von XXX nach XXX verlegt hat. Seine/Ihre neue Kanzleianschrift lautet: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XXXXX</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Sie erreichen ihn/sie dort unter der Telefonnummer: XXX, Telefax: XXX sowie per Email an: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XXX</w:t>
        </w:r>
      </w:hyperlink>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Nach § 32 der Berufsordnung der Rechtsanwälte sind wegen ihres/seines Kanzleiwechsels alle von ihr/ihm betreuten Mandanten zu befragen, wer künftig Ihre noch laufenden Mandate weiterbearbeiten soll. Bitte entscheiden Sie sich kurzfristig, wer künftig Ihre laufenden Mandate weiterbetreuen soll und melden sich bitte innerhalb von 3 Tagen bei der jeweiligen Kanzlei telefonisch.</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Mit freundlichen Grüßen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Unterschriften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MS@DrLLS.de"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